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14B0" w14:textId="77777777" w:rsidR="00454B59" w:rsidRPr="002C424C" w:rsidRDefault="00454B59" w:rsidP="00454B59">
      <w:pPr>
        <w:spacing w:after="0" w:line="240" w:lineRule="auto"/>
        <w:jc w:val="center"/>
        <w:rPr>
          <w:rFonts w:cstheme="minorHAnsi"/>
          <w:b/>
          <w:bCs/>
          <w:sz w:val="24"/>
          <w:szCs w:val="24"/>
        </w:rPr>
      </w:pPr>
      <w:r w:rsidRPr="002C424C">
        <w:rPr>
          <w:rFonts w:cstheme="minorHAnsi"/>
          <w:b/>
          <w:bCs/>
          <w:sz w:val="24"/>
          <w:szCs w:val="24"/>
        </w:rPr>
        <w:t xml:space="preserve">RESOLUTION </w:t>
      </w:r>
      <w:r>
        <w:rPr>
          <w:rFonts w:cstheme="minorHAnsi"/>
          <w:b/>
          <w:bCs/>
          <w:sz w:val="24"/>
          <w:szCs w:val="24"/>
        </w:rPr>
        <w:t>20-13</w:t>
      </w:r>
    </w:p>
    <w:p w14:paraId="22DE9408" w14:textId="77777777" w:rsidR="00454B59" w:rsidRPr="002C424C" w:rsidRDefault="00454B59" w:rsidP="00454B59">
      <w:pPr>
        <w:spacing w:after="0" w:line="240" w:lineRule="auto"/>
        <w:jc w:val="center"/>
        <w:rPr>
          <w:rFonts w:cstheme="minorHAnsi"/>
          <w:b/>
          <w:bCs/>
          <w:sz w:val="24"/>
          <w:szCs w:val="24"/>
        </w:rPr>
      </w:pPr>
      <w:r w:rsidRPr="002C424C">
        <w:rPr>
          <w:rFonts w:cstheme="minorHAnsi"/>
          <w:b/>
          <w:bCs/>
          <w:sz w:val="24"/>
          <w:szCs w:val="24"/>
        </w:rPr>
        <w:t>“ADOPTION OF ANNUAL BUDGET FOR MCPHERSON COUNTY”</w:t>
      </w:r>
    </w:p>
    <w:p w14:paraId="4FE1C68E" w14:textId="77777777" w:rsidR="00454B59" w:rsidRPr="002C424C" w:rsidRDefault="00454B59" w:rsidP="00454B59">
      <w:pPr>
        <w:spacing w:after="0" w:line="240" w:lineRule="auto"/>
        <w:rPr>
          <w:rFonts w:cstheme="minorHAnsi"/>
          <w:b/>
          <w:bCs/>
          <w:sz w:val="24"/>
          <w:szCs w:val="24"/>
        </w:rPr>
      </w:pPr>
    </w:p>
    <w:p w14:paraId="238B12A6"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WHEREAS, (7-21-5 thru 13), SDCL provides that the Board of County Commissioners shall each year prepare a Provisional Budget of all contemplated expenditures and revenues of the County and all its institutions and agencies for such fiscal year and,</w:t>
      </w:r>
    </w:p>
    <w:p w14:paraId="295734B6" w14:textId="77777777" w:rsidR="00454B59" w:rsidRPr="002C424C" w:rsidRDefault="00454B59" w:rsidP="00454B59">
      <w:pPr>
        <w:spacing w:after="0" w:line="240" w:lineRule="auto"/>
        <w:rPr>
          <w:rFonts w:cstheme="minorHAnsi"/>
          <w:sz w:val="24"/>
          <w:szCs w:val="24"/>
        </w:rPr>
      </w:pPr>
    </w:p>
    <w:p w14:paraId="118DEBC2"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 xml:space="preserve">WHEREAS, the Board of County Commissioners did prepare a Provisional Budget and cause same to be published by law, and </w:t>
      </w:r>
    </w:p>
    <w:p w14:paraId="0C9A2974" w14:textId="77777777" w:rsidR="00454B59" w:rsidRPr="002C424C" w:rsidRDefault="00454B59" w:rsidP="00454B59">
      <w:pPr>
        <w:spacing w:after="0" w:line="240" w:lineRule="auto"/>
        <w:rPr>
          <w:rFonts w:cstheme="minorHAnsi"/>
          <w:sz w:val="24"/>
          <w:szCs w:val="24"/>
        </w:rPr>
      </w:pPr>
    </w:p>
    <w:p w14:paraId="1134EE8E"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WHEREAS, due and legal notice has been given to the meeting of the Board of County Commissioners for the consideration of such Provisional Budget and all changes, elimination’s and additions have been made thereto.</w:t>
      </w:r>
    </w:p>
    <w:p w14:paraId="36B085E5" w14:textId="77777777" w:rsidR="00454B59" w:rsidRPr="002C424C" w:rsidRDefault="00454B59" w:rsidP="00454B59">
      <w:pPr>
        <w:spacing w:after="0" w:line="240" w:lineRule="auto"/>
        <w:rPr>
          <w:rFonts w:cstheme="minorHAnsi"/>
          <w:sz w:val="24"/>
          <w:szCs w:val="24"/>
        </w:rPr>
      </w:pPr>
    </w:p>
    <w:p w14:paraId="2D0D6089"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NOW THEREFORE BE IT RESOLVED, that such provisional budget as amended and all it purposes, schedules, appropriations, amounts, estimates and all matters therein set forth, shall be approved and adopted as the annual budget of the appropriation and expenditures  for McPherson County, South Dakota  and all its institutions and agencies for calendar year beginning January 1, 202</w:t>
      </w:r>
      <w:r>
        <w:rPr>
          <w:rFonts w:cstheme="minorHAnsi"/>
          <w:sz w:val="24"/>
          <w:szCs w:val="24"/>
        </w:rPr>
        <w:t>1</w:t>
      </w:r>
      <w:r w:rsidRPr="002C424C">
        <w:rPr>
          <w:rFonts w:cstheme="minorHAnsi"/>
          <w:sz w:val="24"/>
          <w:szCs w:val="24"/>
        </w:rPr>
        <w:t xml:space="preserve"> and ending December 31, 202</w:t>
      </w:r>
      <w:r>
        <w:rPr>
          <w:rFonts w:cstheme="minorHAnsi"/>
          <w:sz w:val="24"/>
          <w:szCs w:val="24"/>
        </w:rPr>
        <w:t>1</w:t>
      </w:r>
      <w:r w:rsidRPr="002C424C">
        <w:rPr>
          <w:rFonts w:cstheme="minorHAnsi"/>
          <w:sz w:val="24"/>
          <w:szCs w:val="24"/>
        </w:rPr>
        <w:t xml:space="preserve"> and the same is hereby approved and adopted by the Board of County Commissioners of McPherson County, South Dakota, this </w:t>
      </w:r>
      <w:r>
        <w:rPr>
          <w:rFonts w:cstheme="minorHAnsi"/>
          <w:sz w:val="24"/>
          <w:szCs w:val="24"/>
        </w:rPr>
        <w:t>22</w:t>
      </w:r>
      <w:r w:rsidRPr="002C424C">
        <w:rPr>
          <w:rFonts w:cstheme="minorHAnsi"/>
          <w:sz w:val="24"/>
          <w:szCs w:val="24"/>
          <w:vertAlign w:val="superscript"/>
        </w:rPr>
        <w:t>nd</w:t>
      </w:r>
      <w:r w:rsidRPr="002C424C">
        <w:rPr>
          <w:rFonts w:cstheme="minorHAnsi"/>
          <w:sz w:val="24"/>
          <w:szCs w:val="24"/>
        </w:rPr>
        <w:t xml:space="preserve"> day of September, 20</w:t>
      </w:r>
      <w:r>
        <w:rPr>
          <w:rFonts w:cstheme="minorHAnsi"/>
          <w:sz w:val="24"/>
          <w:szCs w:val="24"/>
        </w:rPr>
        <w:t>20</w:t>
      </w:r>
      <w:r w:rsidRPr="002C424C">
        <w:rPr>
          <w:rFonts w:cstheme="minorHAnsi"/>
          <w:sz w:val="24"/>
          <w:szCs w:val="24"/>
        </w:rPr>
        <w:t>. The annual budget so adopted is available for public inspection during normal business hours at the office of the county auditor McPherson County, South Dakota. The accompanying taxes are levied by McPherson County for the year January 1, 202</w:t>
      </w:r>
      <w:r>
        <w:rPr>
          <w:rFonts w:cstheme="minorHAnsi"/>
          <w:sz w:val="24"/>
          <w:szCs w:val="24"/>
        </w:rPr>
        <w:t>1</w:t>
      </w:r>
      <w:r w:rsidRPr="002C424C">
        <w:rPr>
          <w:rFonts w:cstheme="minorHAnsi"/>
          <w:sz w:val="24"/>
          <w:szCs w:val="24"/>
        </w:rPr>
        <w:t xml:space="preserve"> through December 31, 202</w:t>
      </w:r>
      <w:r>
        <w:rPr>
          <w:rFonts w:cstheme="minorHAnsi"/>
          <w:sz w:val="24"/>
          <w:szCs w:val="24"/>
        </w:rPr>
        <w:t>1</w:t>
      </w:r>
      <w:r w:rsidRPr="002C424C">
        <w:rPr>
          <w:rFonts w:cstheme="minorHAnsi"/>
          <w:sz w:val="24"/>
          <w:szCs w:val="24"/>
        </w:rPr>
        <w:t>.</w:t>
      </w:r>
    </w:p>
    <w:p w14:paraId="753D200A" w14:textId="77777777" w:rsidR="00454B59" w:rsidRPr="002C424C" w:rsidRDefault="00454B59" w:rsidP="00454B59">
      <w:pPr>
        <w:spacing w:after="0" w:line="240" w:lineRule="auto"/>
        <w:rPr>
          <w:rFonts w:cstheme="minorHAnsi"/>
          <w:sz w:val="24"/>
          <w:szCs w:val="24"/>
        </w:rPr>
      </w:pPr>
    </w:p>
    <w:p w14:paraId="45030948"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COUNTY TAX LEVIES</w:t>
      </w:r>
    </w:p>
    <w:p w14:paraId="2087ED7E" w14:textId="77777777" w:rsidR="00454B59" w:rsidRPr="002C424C" w:rsidRDefault="00454B59" w:rsidP="00454B59">
      <w:pPr>
        <w:spacing w:after="0" w:line="240" w:lineRule="auto"/>
        <w:rPr>
          <w:rFonts w:cstheme="minorHAnsi"/>
          <w:sz w:val="24"/>
          <w:szCs w:val="24"/>
          <w:u w:val="single"/>
        </w:rPr>
      </w:pPr>
      <w:r w:rsidRPr="002C424C">
        <w:rPr>
          <w:rFonts w:cstheme="minorHAnsi"/>
          <w:sz w:val="24"/>
          <w:szCs w:val="24"/>
          <w:u w:val="single"/>
        </w:rPr>
        <w:t>WITHIN LIMITED LEVY</w:t>
      </w:r>
      <w:r w:rsidRPr="002C424C">
        <w:rPr>
          <w:rFonts w:cstheme="minorHAnsi"/>
          <w:sz w:val="24"/>
          <w:szCs w:val="24"/>
          <w:u w:val="single"/>
        </w:rPr>
        <w:tab/>
      </w:r>
      <w:r w:rsidRPr="002C424C">
        <w:rPr>
          <w:rFonts w:cstheme="minorHAnsi"/>
          <w:sz w:val="24"/>
          <w:szCs w:val="24"/>
        </w:rPr>
        <w:tab/>
      </w:r>
      <w:r w:rsidRPr="002C424C">
        <w:rPr>
          <w:rFonts w:cstheme="minorHAnsi"/>
          <w:sz w:val="24"/>
          <w:szCs w:val="24"/>
        </w:rPr>
        <w:tab/>
      </w:r>
      <w:r w:rsidRPr="002C424C">
        <w:rPr>
          <w:rFonts w:cstheme="minorHAnsi"/>
          <w:sz w:val="24"/>
          <w:szCs w:val="24"/>
        </w:rPr>
        <w:tab/>
      </w:r>
      <w:r w:rsidRPr="002C424C">
        <w:rPr>
          <w:rFonts w:cstheme="minorHAnsi"/>
          <w:sz w:val="24"/>
          <w:szCs w:val="24"/>
          <w:u w:val="single"/>
        </w:rPr>
        <w:t>TAX LEVY IN DOLLARS</w:t>
      </w:r>
      <w:r w:rsidRPr="002C424C">
        <w:rPr>
          <w:rFonts w:cstheme="minorHAnsi"/>
          <w:sz w:val="24"/>
          <w:szCs w:val="24"/>
        </w:rPr>
        <w:tab/>
      </w:r>
      <w:r w:rsidRPr="002C424C">
        <w:rPr>
          <w:rFonts w:cstheme="minorHAnsi"/>
          <w:sz w:val="24"/>
          <w:szCs w:val="24"/>
        </w:rPr>
        <w:tab/>
      </w:r>
      <w:r w:rsidRPr="002C424C">
        <w:rPr>
          <w:rFonts w:cstheme="minorHAnsi"/>
          <w:sz w:val="24"/>
          <w:szCs w:val="24"/>
          <w:u w:val="single"/>
        </w:rPr>
        <w:t>$/1,000</w:t>
      </w:r>
    </w:p>
    <w:p w14:paraId="19AEC88D"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*General County Purposes (10-12-9)</w:t>
      </w:r>
      <w:r w:rsidRPr="002C424C">
        <w:rPr>
          <w:rFonts w:cstheme="minorHAnsi"/>
          <w:sz w:val="24"/>
          <w:szCs w:val="24"/>
        </w:rPr>
        <w:tab/>
      </w:r>
      <w:r w:rsidRPr="002C424C">
        <w:rPr>
          <w:rFonts w:cstheme="minorHAnsi"/>
          <w:sz w:val="24"/>
          <w:szCs w:val="24"/>
        </w:rPr>
        <w:tab/>
        <w:t>$1,4</w:t>
      </w:r>
      <w:r>
        <w:rPr>
          <w:rFonts w:cstheme="minorHAnsi"/>
          <w:sz w:val="24"/>
          <w:szCs w:val="24"/>
        </w:rPr>
        <w:t>75</w:t>
      </w:r>
      <w:r w:rsidRPr="002C424C">
        <w:rPr>
          <w:rFonts w:cstheme="minorHAnsi"/>
          <w:sz w:val="24"/>
          <w:szCs w:val="24"/>
        </w:rPr>
        <w:t>,000</w:t>
      </w:r>
      <w:r w:rsidRPr="002C424C">
        <w:rPr>
          <w:rFonts w:cstheme="minorHAnsi"/>
          <w:sz w:val="24"/>
          <w:szCs w:val="24"/>
        </w:rPr>
        <w:tab/>
      </w:r>
      <w:r w:rsidRPr="002C424C">
        <w:rPr>
          <w:rFonts w:cstheme="minorHAnsi"/>
          <w:sz w:val="24"/>
          <w:szCs w:val="24"/>
        </w:rPr>
        <w:tab/>
      </w:r>
      <w:r w:rsidRPr="002C424C">
        <w:rPr>
          <w:rFonts w:cstheme="minorHAnsi"/>
          <w:sz w:val="24"/>
          <w:szCs w:val="24"/>
        </w:rPr>
        <w:tab/>
        <w:t>1.8</w:t>
      </w:r>
      <w:r>
        <w:rPr>
          <w:rFonts w:cstheme="minorHAnsi"/>
          <w:sz w:val="24"/>
          <w:szCs w:val="24"/>
        </w:rPr>
        <w:t>97</w:t>
      </w:r>
    </w:p>
    <w:p w14:paraId="61509187" w14:textId="77777777" w:rsidR="00454B59" w:rsidRPr="002C424C" w:rsidRDefault="00454B59" w:rsidP="00454B59">
      <w:pPr>
        <w:spacing w:after="0" w:line="240" w:lineRule="auto"/>
        <w:rPr>
          <w:rFonts w:cstheme="minorHAnsi"/>
          <w:sz w:val="24"/>
          <w:szCs w:val="24"/>
        </w:rPr>
      </w:pPr>
    </w:p>
    <w:p w14:paraId="6AEBCCBF"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LIMITED LEVY SUBTOTAL (10-12-21)</w:t>
      </w:r>
      <w:r w:rsidRPr="002C424C">
        <w:rPr>
          <w:rFonts w:cstheme="minorHAnsi"/>
          <w:sz w:val="24"/>
          <w:szCs w:val="24"/>
        </w:rPr>
        <w:tab/>
      </w:r>
      <w:r w:rsidRPr="002C424C">
        <w:rPr>
          <w:rFonts w:cstheme="minorHAnsi"/>
          <w:sz w:val="24"/>
          <w:szCs w:val="24"/>
        </w:rPr>
        <w:tab/>
        <w:t>$1,4</w:t>
      </w:r>
      <w:r>
        <w:rPr>
          <w:rFonts w:cstheme="minorHAnsi"/>
          <w:sz w:val="24"/>
          <w:szCs w:val="24"/>
        </w:rPr>
        <w:t>75</w:t>
      </w:r>
      <w:r w:rsidRPr="002C424C">
        <w:rPr>
          <w:rFonts w:cstheme="minorHAnsi"/>
          <w:sz w:val="24"/>
          <w:szCs w:val="24"/>
        </w:rPr>
        <w:t>,000</w:t>
      </w:r>
      <w:r w:rsidRPr="002C424C">
        <w:rPr>
          <w:rFonts w:cstheme="minorHAnsi"/>
          <w:sz w:val="24"/>
          <w:szCs w:val="24"/>
        </w:rPr>
        <w:tab/>
      </w:r>
      <w:r w:rsidRPr="002C424C">
        <w:rPr>
          <w:rFonts w:cstheme="minorHAnsi"/>
          <w:sz w:val="24"/>
          <w:szCs w:val="24"/>
        </w:rPr>
        <w:tab/>
      </w:r>
      <w:r w:rsidRPr="002C424C">
        <w:rPr>
          <w:rFonts w:cstheme="minorHAnsi"/>
          <w:sz w:val="24"/>
          <w:szCs w:val="24"/>
        </w:rPr>
        <w:tab/>
        <w:t>1.8</w:t>
      </w:r>
      <w:r>
        <w:rPr>
          <w:rFonts w:cstheme="minorHAnsi"/>
          <w:sz w:val="24"/>
          <w:szCs w:val="24"/>
        </w:rPr>
        <w:t>97</w:t>
      </w:r>
    </w:p>
    <w:p w14:paraId="731A9A05" w14:textId="77777777" w:rsidR="00454B59" w:rsidRPr="002C424C" w:rsidRDefault="00454B59" w:rsidP="00454B59">
      <w:pPr>
        <w:spacing w:after="0" w:line="240" w:lineRule="auto"/>
        <w:rPr>
          <w:rFonts w:cstheme="minorHAnsi"/>
          <w:sz w:val="24"/>
          <w:szCs w:val="24"/>
        </w:rPr>
      </w:pPr>
    </w:p>
    <w:p w14:paraId="5E939B8A"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LIMITED AND UNLIMITED LEVY SUBTOTAL</w:t>
      </w:r>
      <w:r w:rsidRPr="002C424C">
        <w:rPr>
          <w:rFonts w:cstheme="minorHAnsi"/>
          <w:sz w:val="24"/>
          <w:szCs w:val="24"/>
        </w:rPr>
        <w:tab/>
        <w:t>$1,4</w:t>
      </w:r>
      <w:r>
        <w:rPr>
          <w:rFonts w:cstheme="minorHAnsi"/>
          <w:sz w:val="24"/>
          <w:szCs w:val="24"/>
        </w:rPr>
        <w:t>75</w:t>
      </w:r>
      <w:r w:rsidRPr="002C424C">
        <w:rPr>
          <w:rFonts w:cstheme="minorHAnsi"/>
          <w:sz w:val="24"/>
          <w:szCs w:val="24"/>
        </w:rPr>
        <w:t>,000</w:t>
      </w:r>
      <w:r w:rsidRPr="002C424C">
        <w:rPr>
          <w:rFonts w:cstheme="minorHAnsi"/>
          <w:sz w:val="24"/>
          <w:szCs w:val="24"/>
        </w:rPr>
        <w:tab/>
      </w:r>
      <w:r w:rsidRPr="002C424C">
        <w:rPr>
          <w:rFonts w:cstheme="minorHAnsi"/>
          <w:sz w:val="24"/>
          <w:szCs w:val="24"/>
        </w:rPr>
        <w:tab/>
      </w:r>
      <w:r w:rsidRPr="002C424C">
        <w:rPr>
          <w:rFonts w:cstheme="minorHAnsi"/>
          <w:sz w:val="24"/>
          <w:szCs w:val="24"/>
        </w:rPr>
        <w:tab/>
        <w:t>1.8</w:t>
      </w:r>
      <w:r>
        <w:rPr>
          <w:rFonts w:cstheme="minorHAnsi"/>
          <w:sz w:val="24"/>
          <w:szCs w:val="24"/>
        </w:rPr>
        <w:t>97</w:t>
      </w:r>
    </w:p>
    <w:p w14:paraId="5FC2E25C" w14:textId="77777777" w:rsidR="00454B59" w:rsidRPr="002C424C" w:rsidRDefault="00454B59" w:rsidP="00454B59">
      <w:pPr>
        <w:spacing w:after="0" w:line="240" w:lineRule="auto"/>
        <w:rPr>
          <w:rFonts w:cstheme="minorHAnsi"/>
          <w:sz w:val="24"/>
          <w:szCs w:val="24"/>
        </w:rPr>
      </w:pPr>
    </w:p>
    <w:p w14:paraId="5272CC78"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OTHER SPECIAL LEVIES</w:t>
      </w:r>
    </w:p>
    <w:p w14:paraId="191B0AC3"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Secondary Road (</w:t>
      </w:r>
      <w:proofErr w:type="spellStart"/>
      <w:r w:rsidRPr="002C424C">
        <w:rPr>
          <w:rFonts w:cstheme="minorHAnsi"/>
          <w:sz w:val="24"/>
          <w:szCs w:val="24"/>
        </w:rPr>
        <w:t>Unorg</w:t>
      </w:r>
      <w:proofErr w:type="spellEnd"/>
      <w:r w:rsidRPr="002C424C">
        <w:rPr>
          <w:rFonts w:cstheme="minorHAnsi"/>
          <w:sz w:val="24"/>
          <w:szCs w:val="24"/>
        </w:rPr>
        <w:t>. PT-76) (13-12-27)</w:t>
      </w:r>
      <w:r w:rsidRPr="002C424C">
        <w:rPr>
          <w:rFonts w:cstheme="minorHAnsi"/>
          <w:sz w:val="24"/>
          <w:szCs w:val="24"/>
        </w:rPr>
        <w:tab/>
        <w:t>$27</w:t>
      </w:r>
      <w:r>
        <w:rPr>
          <w:rFonts w:cstheme="minorHAnsi"/>
          <w:sz w:val="24"/>
          <w:szCs w:val="24"/>
        </w:rPr>
        <w:t>6</w:t>
      </w:r>
      <w:r w:rsidRPr="002C424C">
        <w:rPr>
          <w:rFonts w:cstheme="minorHAnsi"/>
          <w:sz w:val="24"/>
          <w:szCs w:val="24"/>
        </w:rPr>
        <w:t>,</w:t>
      </w:r>
      <w:r>
        <w:rPr>
          <w:rFonts w:cstheme="minorHAnsi"/>
          <w:sz w:val="24"/>
          <w:szCs w:val="24"/>
        </w:rPr>
        <w:t>935</w:t>
      </w:r>
      <w:r w:rsidRPr="002C424C">
        <w:rPr>
          <w:rFonts w:cstheme="minorHAnsi"/>
          <w:sz w:val="24"/>
          <w:szCs w:val="24"/>
        </w:rPr>
        <w:tab/>
      </w:r>
      <w:r w:rsidRPr="002C424C">
        <w:rPr>
          <w:rFonts w:cstheme="minorHAnsi"/>
          <w:sz w:val="24"/>
          <w:szCs w:val="24"/>
        </w:rPr>
        <w:tab/>
      </w:r>
      <w:r w:rsidRPr="002C424C">
        <w:rPr>
          <w:rFonts w:cstheme="minorHAnsi"/>
          <w:sz w:val="24"/>
          <w:szCs w:val="24"/>
        </w:rPr>
        <w:tab/>
        <w:t>.4</w:t>
      </w:r>
      <w:r>
        <w:rPr>
          <w:rFonts w:cstheme="minorHAnsi"/>
          <w:sz w:val="24"/>
          <w:szCs w:val="24"/>
        </w:rPr>
        <w:t>21</w:t>
      </w:r>
    </w:p>
    <w:p w14:paraId="3D789549" w14:textId="77777777" w:rsidR="00454B59" w:rsidRPr="002C424C" w:rsidRDefault="00454B59" w:rsidP="00454B59">
      <w:pPr>
        <w:spacing w:after="0" w:line="240" w:lineRule="auto"/>
        <w:rPr>
          <w:rFonts w:cstheme="minorHAnsi"/>
          <w:sz w:val="24"/>
          <w:szCs w:val="24"/>
        </w:rPr>
      </w:pPr>
    </w:p>
    <w:p w14:paraId="5603DF12"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*These amounts include the 25% to be distributed to the cities</w:t>
      </w:r>
    </w:p>
    <w:p w14:paraId="6D918F4D"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 xml:space="preserve">*As of September </w:t>
      </w:r>
      <w:r>
        <w:rPr>
          <w:rFonts w:cstheme="minorHAnsi"/>
          <w:sz w:val="24"/>
          <w:szCs w:val="24"/>
        </w:rPr>
        <w:t>22</w:t>
      </w:r>
      <w:r w:rsidRPr="002C424C">
        <w:rPr>
          <w:rFonts w:cstheme="minorHAnsi"/>
          <w:sz w:val="24"/>
          <w:szCs w:val="24"/>
          <w:vertAlign w:val="superscript"/>
        </w:rPr>
        <w:t>nd</w:t>
      </w:r>
      <w:r w:rsidRPr="002C424C">
        <w:rPr>
          <w:rFonts w:cstheme="minorHAnsi"/>
          <w:sz w:val="24"/>
          <w:szCs w:val="24"/>
        </w:rPr>
        <w:t>, 20</w:t>
      </w:r>
      <w:r>
        <w:rPr>
          <w:rFonts w:cstheme="minorHAnsi"/>
          <w:sz w:val="24"/>
          <w:szCs w:val="24"/>
        </w:rPr>
        <w:t>20</w:t>
      </w:r>
      <w:r w:rsidRPr="002C424C">
        <w:rPr>
          <w:rFonts w:cstheme="minorHAnsi"/>
          <w:sz w:val="24"/>
          <w:szCs w:val="24"/>
        </w:rPr>
        <w:t>, these levies are not approved by the Department of Revenue</w:t>
      </w:r>
    </w:p>
    <w:p w14:paraId="04336E0B" w14:textId="77777777" w:rsidR="00454B59" w:rsidRPr="002C424C" w:rsidRDefault="00454B59" w:rsidP="00454B59">
      <w:pPr>
        <w:spacing w:after="0" w:line="240" w:lineRule="auto"/>
        <w:rPr>
          <w:rFonts w:cstheme="minorHAnsi"/>
          <w:sz w:val="24"/>
          <w:szCs w:val="24"/>
          <w:u w:val="single"/>
        </w:rPr>
      </w:pPr>
    </w:p>
    <w:p w14:paraId="44115338" w14:textId="16C7F964" w:rsidR="00454B59" w:rsidRPr="002C424C" w:rsidRDefault="00454B59" w:rsidP="00454B59">
      <w:pPr>
        <w:spacing w:after="0" w:line="240" w:lineRule="auto"/>
        <w:rPr>
          <w:rFonts w:cstheme="minorHAnsi"/>
          <w:sz w:val="24"/>
          <w:szCs w:val="24"/>
          <w:u w:val="single"/>
        </w:rPr>
      </w:pPr>
      <w:r>
        <w:rPr>
          <w:rFonts w:cstheme="minorHAnsi"/>
          <w:sz w:val="24"/>
          <w:szCs w:val="24"/>
          <w:u w:val="single"/>
        </w:rPr>
        <w:t>Jeff Neuharth</w:t>
      </w:r>
      <w:r w:rsidRPr="002C424C">
        <w:rPr>
          <w:rFonts w:cstheme="minorHAnsi"/>
          <w:sz w:val="24"/>
          <w:szCs w:val="24"/>
          <w:u w:val="single"/>
        </w:rPr>
        <w:tab/>
      </w:r>
      <w:r w:rsidRPr="002C424C">
        <w:rPr>
          <w:rFonts w:cstheme="minorHAnsi"/>
          <w:sz w:val="24"/>
          <w:szCs w:val="24"/>
          <w:u w:val="single"/>
        </w:rPr>
        <w:tab/>
      </w:r>
      <w:r w:rsidRPr="002C424C">
        <w:rPr>
          <w:rFonts w:cstheme="minorHAnsi"/>
          <w:sz w:val="24"/>
          <w:szCs w:val="24"/>
          <w:u w:val="single"/>
        </w:rPr>
        <w:tab/>
      </w:r>
      <w:r w:rsidRPr="002C424C">
        <w:rPr>
          <w:rFonts w:cstheme="minorHAnsi"/>
          <w:sz w:val="24"/>
          <w:szCs w:val="24"/>
          <w:u w:val="single"/>
        </w:rPr>
        <w:tab/>
      </w:r>
      <w:r w:rsidRPr="002C424C">
        <w:rPr>
          <w:rFonts w:cstheme="minorHAnsi"/>
          <w:sz w:val="24"/>
          <w:szCs w:val="24"/>
        </w:rPr>
        <w:tab/>
        <w:t xml:space="preserve">                               </w:t>
      </w:r>
      <w:r>
        <w:rPr>
          <w:rFonts w:cstheme="minorHAnsi"/>
          <w:sz w:val="24"/>
          <w:szCs w:val="24"/>
          <w:u w:val="single"/>
        </w:rPr>
        <w:t xml:space="preserve">Sid </w:t>
      </w:r>
      <w:proofErr w:type="spellStart"/>
      <w:r>
        <w:rPr>
          <w:rFonts w:cstheme="minorHAnsi"/>
          <w:sz w:val="24"/>
          <w:szCs w:val="24"/>
          <w:u w:val="single"/>
        </w:rPr>
        <w:t>Feickert</w:t>
      </w:r>
      <w:proofErr w:type="spellEnd"/>
      <w:r w:rsidRPr="002C424C">
        <w:rPr>
          <w:rFonts w:cstheme="minorHAnsi"/>
          <w:sz w:val="24"/>
          <w:szCs w:val="24"/>
          <w:u w:val="single"/>
        </w:rPr>
        <w:t>_____</w:t>
      </w:r>
      <w:r w:rsidRPr="002C424C">
        <w:rPr>
          <w:rFonts w:cstheme="minorHAnsi"/>
          <w:sz w:val="24"/>
          <w:szCs w:val="24"/>
          <w:u w:val="single"/>
        </w:rPr>
        <w:tab/>
      </w:r>
      <w:r w:rsidRPr="002C424C">
        <w:rPr>
          <w:rFonts w:cstheme="minorHAnsi"/>
          <w:sz w:val="24"/>
          <w:szCs w:val="24"/>
          <w:u w:val="single"/>
        </w:rPr>
        <w:tab/>
        <w:t>___</w:t>
      </w:r>
    </w:p>
    <w:p w14:paraId="67B26029"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 xml:space="preserve">Jeff Neuharth                                                                                      Sid </w:t>
      </w:r>
      <w:proofErr w:type="spellStart"/>
      <w:r w:rsidRPr="002C424C">
        <w:rPr>
          <w:rFonts w:cstheme="minorHAnsi"/>
          <w:sz w:val="24"/>
          <w:szCs w:val="24"/>
        </w:rPr>
        <w:t>Feickert</w:t>
      </w:r>
      <w:proofErr w:type="spellEnd"/>
    </w:p>
    <w:p w14:paraId="411FF669"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Chairman of the Board of County Commissioners</w:t>
      </w:r>
      <w:r w:rsidRPr="002C424C">
        <w:rPr>
          <w:rFonts w:cstheme="minorHAnsi"/>
          <w:sz w:val="24"/>
          <w:szCs w:val="24"/>
        </w:rPr>
        <w:tab/>
      </w:r>
      <w:r w:rsidRPr="002C424C">
        <w:rPr>
          <w:rFonts w:cstheme="minorHAnsi"/>
          <w:sz w:val="24"/>
          <w:szCs w:val="24"/>
        </w:rPr>
        <w:tab/>
        <w:t xml:space="preserve"> </w:t>
      </w:r>
      <w:r>
        <w:rPr>
          <w:rFonts w:cstheme="minorHAnsi"/>
          <w:sz w:val="24"/>
          <w:szCs w:val="24"/>
        </w:rPr>
        <w:t xml:space="preserve">   </w:t>
      </w:r>
      <w:r w:rsidRPr="002C424C">
        <w:rPr>
          <w:rFonts w:cstheme="minorHAnsi"/>
          <w:sz w:val="24"/>
          <w:szCs w:val="24"/>
        </w:rPr>
        <w:t>Commissioner</w:t>
      </w:r>
    </w:p>
    <w:p w14:paraId="023CFB1B" w14:textId="77777777" w:rsidR="00454B59" w:rsidRPr="002C424C" w:rsidRDefault="00454B59" w:rsidP="00454B59">
      <w:pPr>
        <w:spacing w:after="0" w:line="240" w:lineRule="auto"/>
        <w:rPr>
          <w:rFonts w:cstheme="minorHAnsi"/>
          <w:sz w:val="24"/>
          <w:szCs w:val="24"/>
        </w:rPr>
      </w:pPr>
    </w:p>
    <w:p w14:paraId="7879EFEE" w14:textId="11ECF33A" w:rsidR="00454B59" w:rsidRPr="002C424C" w:rsidRDefault="00454B59" w:rsidP="00454B59">
      <w:pPr>
        <w:spacing w:after="0" w:line="240" w:lineRule="auto"/>
        <w:rPr>
          <w:rFonts w:cstheme="minorHAnsi"/>
          <w:sz w:val="24"/>
          <w:szCs w:val="24"/>
        </w:rPr>
      </w:pPr>
      <w:bookmarkStart w:id="0" w:name="_Hlk20736151"/>
      <w:r>
        <w:rPr>
          <w:rFonts w:cstheme="minorHAnsi"/>
          <w:sz w:val="24"/>
          <w:szCs w:val="24"/>
          <w:u w:val="single"/>
        </w:rPr>
        <w:t>Delmar Metzger</w:t>
      </w:r>
      <w:r w:rsidRPr="002C424C">
        <w:rPr>
          <w:rFonts w:cstheme="minorHAnsi"/>
          <w:sz w:val="24"/>
          <w:szCs w:val="24"/>
          <w:u w:val="single"/>
        </w:rPr>
        <w:t>____</w:t>
      </w:r>
      <w:r w:rsidRPr="002C424C">
        <w:rPr>
          <w:rFonts w:cstheme="minorHAnsi"/>
          <w:sz w:val="24"/>
          <w:szCs w:val="24"/>
          <w:u w:val="single"/>
        </w:rPr>
        <w:tab/>
      </w:r>
      <w:r w:rsidRPr="002C424C">
        <w:rPr>
          <w:rFonts w:cstheme="minorHAnsi"/>
          <w:sz w:val="24"/>
          <w:szCs w:val="24"/>
          <w:u w:val="single"/>
        </w:rPr>
        <w:tab/>
      </w:r>
      <w:r w:rsidRPr="002C424C">
        <w:rPr>
          <w:rFonts w:cstheme="minorHAnsi"/>
          <w:sz w:val="24"/>
          <w:szCs w:val="24"/>
          <w:u w:val="single"/>
        </w:rPr>
        <w:tab/>
      </w:r>
      <w:r w:rsidRPr="002C424C">
        <w:rPr>
          <w:rFonts w:cstheme="minorHAnsi"/>
          <w:sz w:val="24"/>
          <w:szCs w:val="24"/>
        </w:rPr>
        <w:tab/>
      </w:r>
      <w:r w:rsidRPr="002C424C">
        <w:rPr>
          <w:rFonts w:cstheme="minorHAnsi"/>
          <w:sz w:val="24"/>
          <w:szCs w:val="24"/>
        </w:rPr>
        <w:tab/>
      </w:r>
      <w:r w:rsidRPr="002C424C">
        <w:rPr>
          <w:rFonts w:cstheme="minorHAnsi"/>
          <w:sz w:val="24"/>
          <w:szCs w:val="24"/>
        </w:rPr>
        <w:tab/>
        <w:t xml:space="preserve">    </w:t>
      </w:r>
      <w:r>
        <w:rPr>
          <w:rFonts w:cstheme="minorHAnsi"/>
          <w:sz w:val="24"/>
          <w:szCs w:val="24"/>
          <w:u w:val="single"/>
        </w:rPr>
        <w:t>Anthony Kunz</w:t>
      </w:r>
      <w:r w:rsidRPr="002C424C">
        <w:rPr>
          <w:rFonts w:cstheme="minorHAnsi"/>
          <w:sz w:val="24"/>
          <w:szCs w:val="24"/>
          <w:u w:val="single"/>
        </w:rPr>
        <w:t>____</w:t>
      </w:r>
      <w:r w:rsidRPr="002C424C">
        <w:rPr>
          <w:rFonts w:cstheme="minorHAnsi"/>
          <w:sz w:val="24"/>
          <w:szCs w:val="24"/>
          <w:u w:val="single"/>
        </w:rPr>
        <w:tab/>
      </w:r>
      <w:r w:rsidRPr="002C424C">
        <w:rPr>
          <w:rFonts w:cstheme="minorHAnsi"/>
          <w:sz w:val="24"/>
          <w:szCs w:val="24"/>
          <w:u w:val="single"/>
        </w:rPr>
        <w:tab/>
        <w:t>____</w:t>
      </w:r>
      <w:r w:rsidRPr="002C424C">
        <w:rPr>
          <w:rFonts w:cstheme="minorHAnsi"/>
          <w:sz w:val="24"/>
          <w:szCs w:val="24"/>
        </w:rPr>
        <w:tab/>
      </w:r>
    </w:p>
    <w:p w14:paraId="78F67558"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Delmar Metzger</w:t>
      </w:r>
      <w:r w:rsidRPr="002C424C">
        <w:rPr>
          <w:rFonts w:cstheme="minorHAnsi"/>
          <w:sz w:val="24"/>
          <w:szCs w:val="24"/>
        </w:rPr>
        <w:tab/>
      </w:r>
      <w:r w:rsidRPr="002C424C">
        <w:rPr>
          <w:rFonts w:cstheme="minorHAnsi"/>
          <w:sz w:val="24"/>
          <w:szCs w:val="24"/>
        </w:rPr>
        <w:tab/>
      </w:r>
      <w:r w:rsidRPr="002C424C">
        <w:rPr>
          <w:rFonts w:cstheme="minorHAnsi"/>
          <w:sz w:val="24"/>
          <w:szCs w:val="24"/>
        </w:rPr>
        <w:tab/>
      </w:r>
      <w:r w:rsidRPr="002C424C">
        <w:rPr>
          <w:rFonts w:cstheme="minorHAnsi"/>
          <w:sz w:val="24"/>
          <w:szCs w:val="24"/>
        </w:rPr>
        <w:tab/>
      </w:r>
      <w:r w:rsidRPr="002C424C">
        <w:rPr>
          <w:rFonts w:cstheme="minorHAnsi"/>
          <w:sz w:val="24"/>
          <w:szCs w:val="24"/>
        </w:rPr>
        <w:tab/>
      </w:r>
      <w:r w:rsidRPr="002C424C">
        <w:rPr>
          <w:rFonts w:cstheme="minorHAnsi"/>
          <w:sz w:val="24"/>
          <w:szCs w:val="24"/>
        </w:rPr>
        <w:tab/>
        <w:t xml:space="preserve">    Anthony Kunz</w:t>
      </w:r>
    </w:p>
    <w:p w14:paraId="2200B9DD"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Commissioner</w:t>
      </w:r>
      <w:r w:rsidRPr="002C424C">
        <w:rPr>
          <w:rFonts w:cstheme="minorHAnsi"/>
          <w:sz w:val="24"/>
          <w:szCs w:val="24"/>
        </w:rPr>
        <w:tab/>
      </w:r>
      <w:r w:rsidRPr="002C424C">
        <w:rPr>
          <w:rFonts w:cstheme="minorHAnsi"/>
          <w:sz w:val="24"/>
          <w:szCs w:val="24"/>
        </w:rPr>
        <w:tab/>
      </w:r>
      <w:r w:rsidRPr="002C424C">
        <w:rPr>
          <w:rFonts w:cstheme="minorHAnsi"/>
          <w:sz w:val="24"/>
          <w:szCs w:val="24"/>
        </w:rPr>
        <w:tab/>
      </w:r>
      <w:r w:rsidRPr="002C424C">
        <w:rPr>
          <w:rFonts w:cstheme="minorHAnsi"/>
          <w:sz w:val="24"/>
          <w:szCs w:val="24"/>
        </w:rPr>
        <w:tab/>
      </w:r>
      <w:r w:rsidRPr="002C424C">
        <w:rPr>
          <w:rFonts w:cstheme="minorHAnsi"/>
          <w:sz w:val="24"/>
          <w:szCs w:val="24"/>
        </w:rPr>
        <w:tab/>
      </w:r>
      <w:r w:rsidRPr="002C424C">
        <w:rPr>
          <w:rFonts w:cstheme="minorHAnsi"/>
          <w:sz w:val="24"/>
          <w:szCs w:val="24"/>
        </w:rPr>
        <w:tab/>
      </w:r>
      <w:r w:rsidRPr="002C424C">
        <w:rPr>
          <w:rFonts w:cstheme="minorHAnsi"/>
          <w:sz w:val="24"/>
          <w:szCs w:val="24"/>
        </w:rPr>
        <w:tab/>
        <w:t xml:space="preserve">    </w:t>
      </w:r>
      <w:proofErr w:type="spellStart"/>
      <w:r w:rsidRPr="002C424C">
        <w:rPr>
          <w:rFonts w:cstheme="minorHAnsi"/>
          <w:sz w:val="24"/>
          <w:szCs w:val="24"/>
        </w:rPr>
        <w:t>Commissioner</w:t>
      </w:r>
      <w:proofErr w:type="spellEnd"/>
    </w:p>
    <w:p w14:paraId="10E727BC" w14:textId="77777777" w:rsidR="00454B59" w:rsidRPr="002C424C" w:rsidRDefault="00454B59" w:rsidP="00454B59">
      <w:pPr>
        <w:spacing w:after="0" w:line="240" w:lineRule="auto"/>
        <w:rPr>
          <w:rFonts w:cstheme="minorHAnsi"/>
          <w:sz w:val="24"/>
          <w:szCs w:val="24"/>
        </w:rPr>
      </w:pPr>
    </w:p>
    <w:bookmarkEnd w:id="0"/>
    <w:p w14:paraId="0EEBFF9D"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ATTEST:</w:t>
      </w:r>
    </w:p>
    <w:p w14:paraId="0EB9D2E0" w14:textId="77777777" w:rsidR="00454B59" w:rsidRPr="002C424C" w:rsidRDefault="00454B59" w:rsidP="00454B59">
      <w:pPr>
        <w:spacing w:after="0" w:line="240" w:lineRule="auto"/>
        <w:rPr>
          <w:rFonts w:cstheme="minorHAnsi"/>
          <w:sz w:val="24"/>
          <w:szCs w:val="24"/>
        </w:rPr>
      </w:pPr>
    </w:p>
    <w:p w14:paraId="09DB8EA1" w14:textId="667DAB53" w:rsidR="00454B59" w:rsidRPr="002C424C" w:rsidRDefault="00454B59" w:rsidP="00454B59">
      <w:pPr>
        <w:spacing w:after="0" w:line="240" w:lineRule="auto"/>
        <w:rPr>
          <w:rFonts w:cstheme="minorHAnsi"/>
          <w:sz w:val="24"/>
          <w:szCs w:val="24"/>
          <w:u w:val="single"/>
        </w:rPr>
      </w:pPr>
      <w:r>
        <w:rPr>
          <w:rFonts w:cstheme="minorHAnsi"/>
          <w:sz w:val="24"/>
          <w:szCs w:val="24"/>
          <w:u w:val="single"/>
        </w:rPr>
        <w:t>Lindley Howard</w:t>
      </w:r>
      <w:r w:rsidRPr="002C424C">
        <w:rPr>
          <w:rFonts w:cstheme="minorHAnsi"/>
          <w:sz w:val="24"/>
          <w:szCs w:val="24"/>
          <w:u w:val="single"/>
        </w:rPr>
        <w:t>_________</w:t>
      </w:r>
      <w:r w:rsidRPr="002C424C">
        <w:rPr>
          <w:rFonts w:cstheme="minorHAnsi"/>
          <w:sz w:val="24"/>
          <w:szCs w:val="24"/>
          <w:u w:val="single"/>
        </w:rPr>
        <w:tab/>
      </w:r>
      <w:r w:rsidRPr="002C424C">
        <w:rPr>
          <w:rFonts w:cstheme="minorHAnsi"/>
          <w:sz w:val="24"/>
          <w:szCs w:val="24"/>
          <w:u w:val="single"/>
        </w:rPr>
        <w:tab/>
      </w:r>
    </w:p>
    <w:p w14:paraId="46FB7341"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t>Lindley Howard</w:t>
      </w:r>
    </w:p>
    <w:p w14:paraId="37816A5E" w14:textId="77777777" w:rsidR="00454B59" w:rsidRPr="002C424C" w:rsidRDefault="00454B59" w:rsidP="00454B59">
      <w:pPr>
        <w:spacing w:after="0" w:line="240" w:lineRule="auto"/>
        <w:rPr>
          <w:rFonts w:cstheme="minorHAnsi"/>
          <w:sz w:val="24"/>
          <w:szCs w:val="24"/>
        </w:rPr>
      </w:pPr>
      <w:r w:rsidRPr="002C424C">
        <w:rPr>
          <w:rFonts w:cstheme="minorHAnsi"/>
          <w:sz w:val="24"/>
          <w:szCs w:val="24"/>
        </w:rPr>
        <w:lastRenderedPageBreak/>
        <w:t>McPherson County Auditor</w:t>
      </w:r>
    </w:p>
    <w:p w14:paraId="2E542DA0" w14:textId="77777777" w:rsidR="0072630A" w:rsidRDefault="00454B59"/>
    <w:sectPr w:rsidR="0072630A" w:rsidSect="00593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59"/>
    <w:rsid w:val="001078DD"/>
    <w:rsid w:val="00454B59"/>
    <w:rsid w:val="005930A8"/>
    <w:rsid w:val="009A22CA"/>
    <w:rsid w:val="00A757FA"/>
    <w:rsid w:val="00CE67C8"/>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0B67"/>
  <w15:chartTrackingRefBased/>
  <w15:docId w15:val="{FE21FEF4-0E0F-4E8B-9EDD-E97CDE7E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1</cp:revision>
  <dcterms:created xsi:type="dcterms:W3CDTF">2020-10-09T19:00:00Z</dcterms:created>
  <dcterms:modified xsi:type="dcterms:W3CDTF">2020-10-09T19:03:00Z</dcterms:modified>
</cp:coreProperties>
</file>