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F0EB" w14:textId="77777777" w:rsidR="00994D31" w:rsidRPr="00493B37" w:rsidRDefault="00994D31" w:rsidP="00994D31">
      <w:pPr>
        <w:spacing w:after="0"/>
        <w:jc w:val="center"/>
        <w:rPr>
          <w:rFonts w:cs="Times New Roman"/>
          <w:b/>
          <w:sz w:val="24"/>
          <w:szCs w:val="24"/>
        </w:rPr>
      </w:pPr>
      <w:r w:rsidRPr="00493B37">
        <w:rPr>
          <w:rFonts w:cs="Times New Roman"/>
          <w:b/>
          <w:sz w:val="24"/>
          <w:szCs w:val="24"/>
        </w:rPr>
        <w:t>RESOLUTION NUMBER 1</w:t>
      </w:r>
      <w:r>
        <w:rPr>
          <w:rFonts w:cs="Times New Roman"/>
          <w:b/>
          <w:sz w:val="24"/>
          <w:szCs w:val="24"/>
        </w:rPr>
        <w:t>9</w:t>
      </w:r>
      <w:r w:rsidRPr="00493B37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11</w:t>
      </w:r>
    </w:p>
    <w:p w14:paraId="156C1BE6" w14:textId="77777777" w:rsidR="00994D31" w:rsidRPr="00493B37" w:rsidRDefault="00994D31" w:rsidP="00994D31">
      <w:pPr>
        <w:spacing w:after="0"/>
        <w:jc w:val="center"/>
        <w:rPr>
          <w:rFonts w:cs="Times New Roman"/>
          <w:b/>
          <w:sz w:val="24"/>
          <w:szCs w:val="24"/>
        </w:rPr>
      </w:pPr>
      <w:r w:rsidRPr="00493B37">
        <w:rPr>
          <w:rFonts w:cs="Times New Roman"/>
          <w:b/>
          <w:sz w:val="24"/>
          <w:szCs w:val="24"/>
        </w:rPr>
        <w:t>“RESOLUTION AUTHORIZING TRANSFER OF CONTIGENCY APPROPRIATION”</w:t>
      </w:r>
    </w:p>
    <w:p w14:paraId="6F7706B1" w14:textId="77777777" w:rsidR="00994D31" w:rsidRDefault="00994D31" w:rsidP="00994D3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448A0B9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The McPherson County Board of Commissioners has provided a contingency line item in the 2019 McPherson County Annual Budget as allowed by SDCL 7-21-6.1; and</w:t>
      </w:r>
    </w:p>
    <w:p w14:paraId="314AACC1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</w:p>
    <w:p w14:paraId="18D22FE6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said contingency amount may be used to cover appropriations in which insufficient amounts were provided, and</w:t>
      </w:r>
    </w:p>
    <w:p w14:paraId="52843E7B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McPherson County has such appropriations with insufficient amounts provided,</w:t>
      </w:r>
    </w:p>
    <w:p w14:paraId="365DC9CE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</w:p>
    <w:p w14:paraId="4713A480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THEREFORE, IT BE RESOLVED: The appropriations be transferred from the commissioner’s contingency line item in the 201</w:t>
      </w:r>
      <w:r>
        <w:rPr>
          <w:rFonts w:cs="Times New Roman"/>
          <w:sz w:val="24"/>
          <w:szCs w:val="24"/>
        </w:rPr>
        <w:t>9</w:t>
      </w:r>
      <w:r w:rsidRPr="00D25A0A">
        <w:rPr>
          <w:rFonts w:cs="Times New Roman"/>
          <w:sz w:val="24"/>
          <w:szCs w:val="24"/>
        </w:rPr>
        <w:t xml:space="preserve"> Annual Budget for McPherson County to the following budget categories in the following amounts:</w:t>
      </w:r>
    </w:p>
    <w:p w14:paraId="579A92F9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</w:p>
    <w:p w14:paraId="60053771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101-1</w:t>
      </w:r>
      <w:r>
        <w:rPr>
          <w:rFonts w:cs="Times New Roman"/>
          <w:sz w:val="24"/>
          <w:szCs w:val="24"/>
        </w:rPr>
        <w:t>11</w:t>
      </w:r>
      <w:r w:rsidRPr="00D25A0A">
        <w:rPr>
          <w:rFonts w:cs="Times New Roman"/>
          <w:sz w:val="24"/>
          <w:szCs w:val="24"/>
        </w:rPr>
        <w:t>-42</w:t>
      </w:r>
      <w:r>
        <w:rPr>
          <w:rFonts w:cs="Times New Roman"/>
          <w:sz w:val="24"/>
          <w:szCs w:val="24"/>
        </w:rPr>
        <w:t>9</w:t>
      </w:r>
      <w:r w:rsidRPr="00D25A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Commissioners Miscellaneous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$1</w:t>
      </w:r>
      <w:r>
        <w:rPr>
          <w:rFonts w:cs="Times New Roman"/>
          <w:sz w:val="24"/>
          <w:szCs w:val="24"/>
        </w:rPr>
        <w:t>2</w:t>
      </w:r>
      <w:r w:rsidRPr="00D25A0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500</w:t>
      </w:r>
      <w:r w:rsidRPr="00D25A0A">
        <w:rPr>
          <w:rFonts w:cs="Times New Roman"/>
          <w:sz w:val="24"/>
          <w:szCs w:val="24"/>
        </w:rPr>
        <w:t>.00</w:t>
      </w:r>
    </w:p>
    <w:p w14:paraId="432CD3DA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101-1</w:t>
      </w:r>
      <w:r>
        <w:rPr>
          <w:rFonts w:cs="Times New Roman"/>
          <w:sz w:val="24"/>
          <w:szCs w:val="24"/>
        </w:rPr>
        <w:t>51</w:t>
      </w:r>
      <w:r w:rsidRPr="00D25A0A">
        <w:rPr>
          <w:rFonts w:cs="Times New Roman"/>
          <w:sz w:val="24"/>
          <w:szCs w:val="24"/>
        </w:rPr>
        <w:t xml:space="preserve">-411 </w:t>
      </w:r>
      <w:r>
        <w:rPr>
          <w:rFonts w:cs="Times New Roman"/>
          <w:sz w:val="24"/>
          <w:szCs w:val="24"/>
        </w:rPr>
        <w:t>State’s Attorney Salaries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$1,</w:t>
      </w:r>
      <w:r>
        <w:rPr>
          <w:rFonts w:cs="Times New Roman"/>
          <w:sz w:val="24"/>
          <w:szCs w:val="24"/>
        </w:rPr>
        <w:t>0</w:t>
      </w:r>
      <w:r w:rsidRPr="00D25A0A">
        <w:rPr>
          <w:rFonts w:cs="Times New Roman"/>
          <w:sz w:val="24"/>
          <w:szCs w:val="24"/>
        </w:rPr>
        <w:t>00.00</w:t>
      </w:r>
    </w:p>
    <w:p w14:paraId="29C817F5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101-1</w:t>
      </w:r>
      <w:r>
        <w:rPr>
          <w:rFonts w:cs="Times New Roman"/>
          <w:sz w:val="24"/>
          <w:szCs w:val="24"/>
        </w:rPr>
        <w:t>53</w:t>
      </w:r>
      <w:r w:rsidRPr="00D25A0A">
        <w:rPr>
          <w:rFonts w:cs="Times New Roman"/>
          <w:sz w:val="24"/>
          <w:szCs w:val="24"/>
        </w:rPr>
        <w:t>-4</w:t>
      </w:r>
      <w:r>
        <w:rPr>
          <w:rFonts w:cs="Times New Roman"/>
          <w:sz w:val="24"/>
          <w:szCs w:val="24"/>
        </w:rPr>
        <w:t>22</w:t>
      </w:r>
      <w:r w:rsidRPr="00D25A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Court Appointed Attorney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</w:t>
      </w:r>
      <w:r>
        <w:rPr>
          <w:rFonts w:cs="Times New Roman"/>
          <w:sz w:val="24"/>
          <w:szCs w:val="24"/>
        </w:rPr>
        <w:t>5,500</w:t>
      </w:r>
      <w:r w:rsidRPr="00D25A0A">
        <w:rPr>
          <w:rFonts w:cs="Times New Roman"/>
          <w:sz w:val="24"/>
          <w:szCs w:val="24"/>
        </w:rPr>
        <w:t>.00</w:t>
      </w:r>
    </w:p>
    <w:p w14:paraId="7C4BC999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101-</w:t>
      </w:r>
      <w:r>
        <w:rPr>
          <w:rFonts w:cs="Times New Roman"/>
          <w:sz w:val="24"/>
          <w:szCs w:val="24"/>
        </w:rPr>
        <w:t>162</w:t>
      </w:r>
      <w:r w:rsidRPr="00D25A0A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411 Dir. Of Equalization Salary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</w:t>
      </w:r>
      <w:r>
        <w:rPr>
          <w:rFonts w:cs="Times New Roman"/>
          <w:sz w:val="24"/>
          <w:szCs w:val="24"/>
        </w:rPr>
        <w:t>35,000</w:t>
      </w:r>
      <w:r w:rsidRPr="00D25A0A">
        <w:rPr>
          <w:rFonts w:cs="Times New Roman"/>
          <w:sz w:val="24"/>
          <w:szCs w:val="24"/>
        </w:rPr>
        <w:t>.00</w:t>
      </w:r>
    </w:p>
    <w:p w14:paraId="0281EA3F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101-</w:t>
      </w:r>
      <w:r>
        <w:rPr>
          <w:rFonts w:cs="Times New Roman"/>
          <w:sz w:val="24"/>
          <w:szCs w:val="24"/>
        </w:rPr>
        <w:t>221</w:t>
      </w:r>
      <w:r w:rsidRPr="00D25A0A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414 Fire Protection Workers Comp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</w:t>
      </w:r>
      <w:r>
        <w:rPr>
          <w:rFonts w:cs="Times New Roman"/>
          <w:sz w:val="24"/>
          <w:szCs w:val="24"/>
        </w:rPr>
        <w:t>7</w:t>
      </w:r>
      <w:r w:rsidRPr="00D25A0A">
        <w:rPr>
          <w:rFonts w:cs="Times New Roman"/>
          <w:sz w:val="24"/>
          <w:szCs w:val="24"/>
        </w:rPr>
        <w:t>00.00</w:t>
      </w:r>
    </w:p>
    <w:p w14:paraId="4D042982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101-</w:t>
      </w:r>
      <w:r>
        <w:rPr>
          <w:rFonts w:cs="Times New Roman"/>
          <w:sz w:val="24"/>
          <w:szCs w:val="24"/>
        </w:rPr>
        <w:t>419</w:t>
      </w:r>
      <w:r w:rsidRPr="00D25A0A">
        <w:rPr>
          <w:rFonts w:cs="Times New Roman"/>
          <w:sz w:val="24"/>
          <w:szCs w:val="24"/>
        </w:rPr>
        <w:t>-42</w:t>
      </w:r>
      <w:r>
        <w:rPr>
          <w:rFonts w:cs="Times New Roman"/>
          <w:sz w:val="24"/>
          <w:szCs w:val="24"/>
        </w:rPr>
        <w:t>5</w:t>
      </w:r>
      <w:r w:rsidRPr="00D25A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NESDCAP Repairs</w:t>
      </w:r>
      <w:r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 xml:space="preserve"> 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</w:t>
      </w:r>
      <w:r>
        <w:rPr>
          <w:rFonts w:cs="Times New Roman"/>
          <w:sz w:val="24"/>
          <w:szCs w:val="24"/>
        </w:rPr>
        <w:t>2,</w:t>
      </w:r>
      <w:r w:rsidRPr="00D25A0A">
        <w:rPr>
          <w:rFonts w:cs="Times New Roman"/>
          <w:sz w:val="24"/>
          <w:szCs w:val="24"/>
        </w:rPr>
        <w:t>000.00</w:t>
      </w:r>
    </w:p>
    <w:p w14:paraId="33B94A07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101-612-426 Conservation Supplies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$1,800.00</w:t>
      </w:r>
    </w:p>
    <w:p w14:paraId="6659CB4D" w14:textId="77777777" w:rsidR="00994D31" w:rsidRDefault="00994D31" w:rsidP="00994D3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101-711-423 Planning and Zoning Publishing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$1,300.00</w:t>
      </w:r>
    </w:p>
    <w:p w14:paraId="1DD9443B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>7</w:t>
      </w:r>
      <w:r w:rsidRPr="00D25A0A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9</w:t>
      </w:r>
      <w:r w:rsidRPr="00D25A0A">
        <w:rPr>
          <w:rFonts w:cs="Times New Roman"/>
          <w:sz w:val="24"/>
          <w:szCs w:val="24"/>
        </w:rPr>
        <w:t>11-4</w:t>
      </w:r>
      <w:r>
        <w:rPr>
          <w:rFonts w:cs="Times New Roman"/>
          <w:sz w:val="24"/>
          <w:szCs w:val="24"/>
        </w:rPr>
        <w:t>29</w:t>
      </w:r>
      <w:r w:rsidRPr="00D25A0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Eureka </w:t>
      </w:r>
      <w:r w:rsidRPr="00D25A0A">
        <w:rPr>
          <w:rFonts w:cs="Times New Roman"/>
          <w:sz w:val="24"/>
          <w:szCs w:val="24"/>
        </w:rPr>
        <w:t xml:space="preserve">Joint Law </w:t>
      </w:r>
      <w:r>
        <w:rPr>
          <w:rFonts w:cs="Times New Roman"/>
          <w:sz w:val="24"/>
          <w:szCs w:val="24"/>
        </w:rPr>
        <w:t>Transfers Out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$2</w:t>
      </w:r>
      <w:r>
        <w:rPr>
          <w:rFonts w:cs="Times New Roman"/>
          <w:sz w:val="24"/>
          <w:szCs w:val="24"/>
        </w:rPr>
        <w:t>9</w:t>
      </w:r>
      <w:r w:rsidRPr="00D25A0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5</w:t>
      </w:r>
      <w:r w:rsidRPr="00D25A0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1</w:t>
      </w:r>
      <w:r w:rsidRPr="00D25A0A">
        <w:rPr>
          <w:rFonts w:cs="Times New Roman"/>
          <w:sz w:val="24"/>
          <w:szCs w:val="24"/>
        </w:rPr>
        <w:t>.00</w:t>
      </w:r>
    </w:p>
    <w:p w14:paraId="331B5D8E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TOTAL CONTIGENCY TRANSFER: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$</w:t>
      </w:r>
      <w:r>
        <w:rPr>
          <w:rFonts w:cs="Times New Roman"/>
          <w:sz w:val="24"/>
          <w:szCs w:val="24"/>
        </w:rPr>
        <w:t>89</w:t>
      </w:r>
      <w:r w:rsidRPr="00D25A0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321.00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</w:p>
    <w:p w14:paraId="3BE0ED6C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</w:p>
    <w:p w14:paraId="3F012419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ATTEST:</w:t>
      </w:r>
    </w:p>
    <w:p w14:paraId="29D2A116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Lindley Howard</w:t>
      </w:r>
      <w:r>
        <w:rPr>
          <w:rFonts w:cs="Times New Roman"/>
          <w:sz w:val="24"/>
          <w:szCs w:val="24"/>
          <w:u w:val="single"/>
        </w:rPr>
        <w:t xml:space="preserve">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</w:t>
      </w:r>
      <w:r>
        <w:rPr>
          <w:rFonts w:cs="Times New Roman"/>
          <w:sz w:val="24"/>
          <w:szCs w:val="24"/>
          <w:u w:val="single"/>
        </w:rPr>
        <w:t>Jeff Neuharth</w:t>
      </w:r>
      <w:r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  <w:u w:val="single"/>
        </w:rPr>
        <w:t>______</w:t>
      </w:r>
      <w:r w:rsidRPr="00D25A0A">
        <w:rPr>
          <w:rFonts w:cs="Times New Roman"/>
          <w:sz w:val="24"/>
          <w:szCs w:val="24"/>
          <w:u w:val="single"/>
        </w:rPr>
        <w:t xml:space="preserve">                      </w:t>
      </w:r>
      <w:bookmarkStart w:id="0" w:name="_GoBack"/>
      <w:bookmarkEnd w:id="0"/>
    </w:p>
    <w:p w14:paraId="107A7FD8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r w:rsidRPr="00D25A0A">
        <w:rPr>
          <w:rFonts w:cs="Times New Roman"/>
          <w:sz w:val="24"/>
          <w:szCs w:val="24"/>
        </w:rPr>
        <w:t>McPherson County Auditor</w:t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</w:r>
      <w:r w:rsidRPr="00D25A0A">
        <w:rPr>
          <w:rFonts w:cs="Times New Roman"/>
          <w:sz w:val="24"/>
          <w:szCs w:val="24"/>
        </w:rPr>
        <w:tab/>
        <w:t>Chairman of Board of Commissioners</w:t>
      </w:r>
    </w:p>
    <w:p w14:paraId="46873372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</w:p>
    <w:p w14:paraId="4BCD7C2C" w14:textId="77777777" w:rsidR="00994D31" w:rsidRPr="00D25A0A" w:rsidRDefault="00994D31" w:rsidP="00994D31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Feickert</w:t>
      </w:r>
      <w:proofErr w:type="spellEnd"/>
      <w:r w:rsidRPr="00D25A0A">
        <w:rPr>
          <w:rFonts w:cs="Times New Roman"/>
          <w:sz w:val="24"/>
          <w:szCs w:val="24"/>
        </w:rPr>
        <w:t xml:space="preserve"> moved for the adoption of Resolution 1</w:t>
      </w:r>
      <w:r>
        <w:rPr>
          <w:rFonts w:cs="Times New Roman"/>
          <w:sz w:val="24"/>
          <w:szCs w:val="24"/>
        </w:rPr>
        <w:t>9</w:t>
      </w:r>
      <w:r w:rsidRPr="00D25A0A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11</w:t>
      </w:r>
      <w:r w:rsidRPr="00D25A0A">
        <w:rPr>
          <w:rFonts w:cs="Times New Roman"/>
          <w:sz w:val="24"/>
          <w:szCs w:val="24"/>
        </w:rPr>
        <w:t xml:space="preserve"> and Kunz seconded the foregoing motion. Upon roll call vote, all voted “AYE”. Motion carried and Resolution Number 1</w:t>
      </w:r>
      <w:r>
        <w:rPr>
          <w:rFonts w:cs="Times New Roman"/>
          <w:sz w:val="24"/>
          <w:szCs w:val="24"/>
        </w:rPr>
        <w:t>9-11</w:t>
      </w:r>
      <w:r w:rsidRPr="00D25A0A">
        <w:rPr>
          <w:rFonts w:cs="Times New Roman"/>
          <w:sz w:val="24"/>
          <w:szCs w:val="24"/>
        </w:rPr>
        <w:t xml:space="preserve"> was declared duly adopted. </w:t>
      </w:r>
    </w:p>
    <w:p w14:paraId="25218312" w14:textId="77777777" w:rsidR="0072630A" w:rsidRDefault="00F4027E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31"/>
    <w:rsid w:val="001078DD"/>
    <w:rsid w:val="005930A8"/>
    <w:rsid w:val="00994D31"/>
    <w:rsid w:val="009A22CA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5349"/>
  <w15:chartTrackingRefBased/>
  <w15:docId w15:val="{10261105-7F37-46AB-86EE-A6B783CE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cp:lastPrinted>2020-01-13T21:00:00Z</cp:lastPrinted>
  <dcterms:created xsi:type="dcterms:W3CDTF">2020-01-13T20:38:00Z</dcterms:created>
  <dcterms:modified xsi:type="dcterms:W3CDTF">2020-01-13T21:02:00Z</dcterms:modified>
</cp:coreProperties>
</file>