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5B8B" w14:textId="77777777" w:rsidR="00E03114" w:rsidRPr="00404F58" w:rsidRDefault="00E03114" w:rsidP="00E03114">
      <w:pPr>
        <w:spacing w:after="0"/>
        <w:jc w:val="center"/>
        <w:rPr>
          <w:b/>
          <w:sz w:val="24"/>
          <w:szCs w:val="24"/>
        </w:rPr>
      </w:pPr>
      <w:r w:rsidRPr="00404F58">
        <w:rPr>
          <w:b/>
          <w:sz w:val="24"/>
          <w:szCs w:val="24"/>
        </w:rPr>
        <w:t>RESOLUTION NUMBER 20-3</w:t>
      </w:r>
    </w:p>
    <w:p w14:paraId="7BE4B025" w14:textId="77777777" w:rsidR="00E03114" w:rsidRDefault="00E03114" w:rsidP="00E03114">
      <w:pPr>
        <w:spacing w:after="0"/>
        <w:jc w:val="center"/>
        <w:rPr>
          <w:b/>
          <w:sz w:val="24"/>
          <w:szCs w:val="24"/>
        </w:rPr>
      </w:pPr>
      <w:r w:rsidRPr="00404F58">
        <w:rPr>
          <w:b/>
          <w:sz w:val="24"/>
          <w:szCs w:val="24"/>
        </w:rPr>
        <w:t>“PLAT APPROVAL”</w:t>
      </w:r>
    </w:p>
    <w:p w14:paraId="0F4674AE" w14:textId="77777777" w:rsidR="00E03114" w:rsidRPr="00404F58" w:rsidRDefault="00E03114" w:rsidP="00E03114">
      <w:pPr>
        <w:spacing w:after="0"/>
        <w:jc w:val="center"/>
        <w:rPr>
          <w:b/>
          <w:sz w:val="24"/>
          <w:szCs w:val="24"/>
        </w:rPr>
      </w:pPr>
    </w:p>
    <w:p w14:paraId="1CF6E6CB" w14:textId="77777777" w:rsidR="00E03114" w:rsidRDefault="00E03114" w:rsidP="00E03114">
      <w:pPr>
        <w:rPr>
          <w:sz w:val="24"/>
          <w:szCs w:val="24"/>
        </w:rPr>
      </w:pPr>
      <w:r>
        <w:rPr>
          <w:sz w:val="24"/>
          <w:szCs w:val="24"/>
        </w:rPr>
        <w:t>“Be it resolved by the board of County Commissioners of McPherson County, South Dakota, that the Plat showing; “</w:t>
      </w:r>
      <w:proofErr w:type="spellStart"/>
      <w:r>
        <w:rPr>
          <w:sz w:val="24"/>
          <w:szCs w:val="24"/>
        </w:rPr>
        <w:t>Opp</w:t>
      </w:r>
      <w:proofErr w:type="spellEnd"/>
      <w:r>
        <w:rPr>
          <w:sz w:val="24"/>
          <w:szCs w:val="24"/>
        </w:rPr>
        <w:t xml:space="preserve"> Subdivision in the NW ¼ of Section 35-T127N-R72W of the 5</w:t>
      </w:r>
      <w:r w:rsidRPr="000E1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P.M., McPherson County, South Dakota” having been examined is hereby approved in accordance with the provisions of SDCL 11-3, and any amendments thereof.</w:t>
      </w:r>
    </w:p>
    <w:p w14:paraId="4700BA56" w14:textId="77777777" w:rsidR="00E03114" w:rsidRDefault="00E03114" w:rsidP="00E031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Dated this 3</w:t>
      </w:r>
      <w:r w:rsidRPr="00404F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of March, 2020 at Leola, SD</w:t>
      </w:r>
    </w:p>
    <w:p w14:paraId="01F93EC0" w14:textId="77777777" w:rsidR="00E03114" w:rsidRDefault="00E03114" w:rsidP="00E031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1E9067E" w14:textId="4997054A" w:rsidR="00E03114" w:rsidRDefault="00E03114" w:rsidP="00E0311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Lindley Howard</w:t>
      </w:r>
      <w:r>
        <w:rPr>
          <w:sz w:val="24"/>
          <w:szCs w:val="24"/>
          <w:u w:val="single"/>
        </w:rPr>
        <w:t>____</w:t>
      </w:r>
      <w:r w:rsidRPr="00C51BA1">
        <w:rPr>
          <w:sz w:val="24"/>
          <w:szCs w:val="24"/>
        </w:rPr>
        <w:tab/>
      </w:r>
      <w:r w:rsidRPr="00C51BA1">
        <w:rPr>
          <w:sz w:val="24"/>
          <w:szCs w:val="24"/>
        </w:rPr>
        <w:tab/>
      </w:r>
      <w:r w:rsidRPr="00C51BA1">
        <w:rPr>
          <w:sz w:val="24"/>
          <w:szCs w:val="24"/>
        </w:rPr>
        <w:tab/>
      </w:r>
      <w:r w:rsidRPr="00C51BA1">
        <w:rPr>
          <w:sz w:val="24"/>
          <w:szCs w:val="24"/>
        </w:rPr>
        <w:tab/>
      </w:r>
      <w:r>
        <w:rPr>
          <w:sz w:val="24"/>
          <w:szCs w:val="24"/>
          <w:u w:val="single"/>
        </w:rPr>
        <w:t>Jeff Neuharth</w:t>
      </w:r>
      <w:r>
        <w:rPr>
          <w:sz w:val="24"/>
          <w:szCs w:val="24"/>
          <w:u w:val="single"/>
        </w:rPr>
        <w:t>____</w:t>
      </w:r>
    </w:p>
    <w:p w14:paraId="244568D8" w14:textId="73AAF932" w:rsidR="0072630A" w:rsidRDefault="00E03114" w:rsidP="00E03114">
      <w:r>
        <w:rPr>
          <w:sz w:val="24"/>
          <w:szCs w:val="24"/>
        </w:rPr>
        <w:t>Lindley Howard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Neuharth</w:t>
      </w:r>
      <w:r w:rsidRPr="00C51BA1">
        <w:rPr>
          <w:sz w:val="24"/>
          <w:szCs w:val="24"/>
          <w:u w:val="single"/>
        </w:rPr>
        <w:br/>
      </w: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of the Board of Commissioners</w:t>
      </w:r>
      <w:r>
        <w:rPr>
          <w:sz w:val="24"/>
          <w:szCs w:val="24"/>
        </w:rPr>
        <w:tab/>
      </w:r>
    </w:p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14"/>
    <w:rsid w:val="001078DD"/>
    <w:rsid w:val="005930A8"/>
    <w:rsid w:val="009A22CA"/>
    <w:rsid w:val="00A757FA"/>
    <w:rsid w:val="00CE67C8"/>
    <w:rsid w:val="00E03114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BD0F"/>
  <w15:chartTrackingRefBased/>
  <w15:docId w15:val="{A58D2A09-7F04-4027-8213-1ED5276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cp:lastPrinted>2020-04-28T16:25:00Z</cp:lastPrinted>
  <dcterms:created xsi:type="dcterms:W3CDTF">2020-04-28T16:23:00Z</dcterms:created>
  <dcterms:modified xsi:type="dcterms:W3CDTF">2020-04-28T16:26:00Z</dcterms:modified>
</cp:coreProperties>
</file>